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2"/>
      </w:tblGrid>
      <w:tr w:rsidR="009E789A" w:rsidRPr="009E789A" w:rsidTr="009E789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E78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Belirli Gün ve Haftalar Çizelgesi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İlköğretim Haftası (Eylül ayının 3.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 Günü (İlköğretim Haftasının son günü)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Gaziler Günü (19 Eylül)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15 Temmuz Demokrasi ve Millî Birlik Günü *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Hayvanları Koruma Günü (4 Ekim)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Ahilik Kültürü Haftası (8-12 Ekim)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Birleşmiş Milletler Günü (24 Ekim)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Kızılay Haftası   (29 Ekim-4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Organ Bağışı ve Nakli Haftası (3-9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Lösemili Çocuklar Haftası (2-8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Atatürk Haftası (10-16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Dünya Diyabet Günü (14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Afet Eğitimi Hazırlık Günü (12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Dünya Felsefe Günü   (20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Dünya Çocuk Hakları Günü (20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 Haftası (21-27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Günü (24 Kasım)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Dünya Engelliler Günü (3 Aralık)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Türk Kadınına Seçme ve Seçilme Hakkının Verilişi  (5 Aralık)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İnsan Hakları ve Demokrasi Haftası (10 Aralık gününü içine alan hafta)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Tutum, Yatırım ve Türk Malları Haftası (12-18 Aralık)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Enerji Tasarrufu Haftası (Ocak ayının 2.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Sivil Savunma Günü   (28 Şubat)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Yeşilay Haftası (1 Mart gününü içine alan hafta)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Girişimcilik Haftası (Mart ayının ilk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Dünya Kadınlar Günü (8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Bilim ve Teknoloji Haftası (8-14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İstiklâl Marşı’nın Kabulü ve Mehmet Akif Ersoy’u Anma Günü (12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Tüketiciyi Koruma Haftası(15-21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Şehitler Günü (18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Yaşlılar Haftası (18-24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Türk Dünyası ve Toplulukları Haftası (21 Mart Nevruz gününü içine alan hafta)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Orman Haftası  (21-26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Dünya Tiyatrolar Günü (27 Mart)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Kütüphaneler Haftası   (Mart ayının son pazartesi gününü içine alan hafta)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Kanser Haftası (1-7 Nisan)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Dünya Otizm </w:t>
            </w:r>
            <w:proofErr w:type="spellStart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Günü (2 Nisan)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Dünya Sağlık Günün/Dünya Sağlık Haftası (7-13 Nisan)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Kutlu Doğum Haftası (14-20 Nisan)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Turizm Haftası  (15-22 Nisan)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26 Nisan Dünya Fikrî Mülkiyet Günü (26 Nisan)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Kût</w:t>
            </w:r>
            <w:proofErr w:type="spellEnd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´</w:t>
            </w:r>
            <w:proofErr w:type="spellStart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ül</w:t>
            </w:r>
            <w:proofErr w:type="spellEnd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Amâre</w:t>
            </w:r>
            <w:proofErr w:type="spellEnd"/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Zaferi (29 Nisan)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Bilişim Haftası (Mayıs ayının ilk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Trafik ve İlkyardım Haftası (Mayıs ayının ilk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Vakıflar Haftası  (Mayıs ayının 2.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Anneler Günü (Mayıs ayının 2. pazarı)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Vergi Haftası (Şubat ayının son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Engelliler Haftası (10-16 Mayıs)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Müzeler Haftası  (18-24 Mayıs)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Etik Günü  (25 Mayıs)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İstanbul´un Fethi (29 Mayıs)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Çevre Koruma Haftası (Haziran ayının 2. haftası)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Babalar Günü (Haziran ayının 3. pazarı)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Mahallî Kurtuluş Günleri ve Atatürk Günleri ile Tarihî Günler (Gerçekleştiği tarihlerde)</w:t>
            </w:r>
          </w:p>
        </w:tc>
      </w:tr>
      <w:tr w:rsidR="009E789A" w:rsidRPr="009E789A" w:rsidTr="009E78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A" w:rsidRPr="009E789A" w:rsidRDefault="009E789A" w:rsidP="009E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9A">
              <w:rPr>
                <w:rFonts w:ascii="Times New Roman" w:eastAsia="Times New Roman" w:hAnsi="Times New Roman" w:cs="Times New Roman"/>
                <w:sz w:val="24"/>
                <w:szCs w:val="24"/>
              </w:rPr>
              <w:t>* Ders yılının başladığı 2. hafta içerisinde anma programları uygulanır.</w:t>
            </w:r>
          </w:p>
        </w:tc>
      </w:tr>
    </w:tbl>
    <w:p w:rsidR="00CA74C3" w:rsidRDefault="00CA74C3"/>
    <w:sectPr w:rsidR="00CA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9E789A"/>
    <w:rsid w:val="00412639"/>
    <w:rsid w:val="009E789A"/>
    <w:rsid w:val="00C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E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E78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toki</cp:lastModifiedBy>
  <cp:revision>2</cp:revision>
  <dcterms:created xsi:type="dcterms:W3CDTF">2017-11-15T10:18:00Z</dcterms:created>
  <dcterms:modified xsi:type="dcterms:W3CDTF">2017-11-15T10:18:00Z</dcterms:modified>
</cp:coreProperties>
</file>